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D626" w14:textId="77777777" w:rsidR="00246145" w:rsidRDefault="00246145" w:rsidP="00246145">
      <w:pPr>
        <w:rPr>
          <w:b/>
          <w:bCs/>
        </w:rPr>
      </w:pPr>
    </w:p>
    <w:p w14:paraId="4DB4AA4F" w14:textId="1D09F73E" w:rsidR="00246145" w:rsidRPr="00246145" w:rsidRDefault="00246145" w:rsidP="00246145">
      <w:pPr>
        <w:rPr>
          <w:b/>
          <w:bCs/>
        </w:rPr>
      </w:pPr>
      <w:r w:rsidRPr="00246145">
        <w:rPr>
          <w:b/>
          <w:bCs/>
        </w:rPr>
        <w:t>Listu zahtjeva mogu pregledati i škola prema upisnom području i škola izvan upisnog područja (željena škola), ali samo škola izvan upisnog područja obrađuje zahtjev.</w:t>
      </w:r>
    </w:p>
    <w:p w14:paraId="33113E68" w14:textId="26F679E2" w:rsidR="00246145" w:rsidRPr="00246145" w:rsidRDefault="00246145" w:rsidP="00246145">
      <w:pPr>
        <w:rPr>
          <w:b/>
          <w:bCs/>
        </w:rPr>
      </w:pPr>
      <w:r w:rsidRPr="00246145">
        <w:rPr>
          <w:b/>
          <w:bCs/>
        </w:rPr>
        <w:t>Klikom na strelicu na kraju retka administratoru škole izvan upisnog područja otvara se ekran za sugestiju o upisu u željenu školu.</w:t>
      </w:r>
    </w:p>
    <w:p w14:paraId="5EA6AE8F" w14:textId="4D3D3F26" w:rsidR="006F7923" w:rsidRDefault="00246145" w:rsidP="00246145">
      <w:r>
        <w:rPr>
          <w:noProof/>
        </w:rPr>
        <w:drawing>
          <wp:inline distT="0" distB="0" distL="0" distR="0" wp14:anchorId="1051F60B" wp14:editId="586045E3">
            <wp:extent cx="8892540" cy="4118610"/>
            <wp:effectExtent l="0" t="0" r="3810" b="0"/>
            <wp:docPr id="13735280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28099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4474" w14:textId="77777777" w:rsidR="00246145" w:rsidRDefault="00246145" w:rsidP="00246145"/>
    <w:p w14:paraId="2E12A353" w14:textId="47FAC9E6" w:rsidR="00246145" w:rsidRPr="00246145" w:rsidRDefault="00246145" w:rsidP="00246145">
      <w:pPr>
        <w:rPr>
          <w:b/>
          <w:bCs/>
          <w:noProof/>
        </w:rPr>
      </w:pPr>
      <w:r>
        <w:rPr>
          <w:b/>
          <w:bCs/>
          <w:noProof/>
        </w:rPr>
        <w:t>K</w:t>
      </w:r>
      <w:r w:rsidRPr="00246145">
        <w:rPr>
          <w:b/>
          <w:bCs/>
          <w:noProof/>
        </w:rPr>
        <w:t>orisnik</w:t>
      </w:r>
      <w:r>
        <w:rPr>
          <w:b/>
          <w:bCs/>
          <w:noProof/>
        </w:rPr>
        <w:t>,</w:t>
      </w:r>
      <w:r w:rsidRPr="00246145">
        <w:rPr>
          <w:b/>
          <w:bCs/>
          <w:noProof/>
        </w:rPr>
        <w:t xml:space="preserve"> administrator škole odabire opciju da li se sugerira upis u školu izvan upisnog područja. Klikom na gumb „Spremi“ sugestija škole izvan upisnog područja je spremljena i dostupna administratoru UO/GU za potvrdu.</w:t>
      </w:r>
    </w:p>
    <w:p w14:paraId="3C6CA433" w14:textId="1C106186" w:rsidR="00246145" w:rsidRDefault="00246145" w:rsidP="00246145">
      <w:pPr>
        <w:rPr>
          <w:b/>
          <w:bCs/>
          <w:noProof/>
        </w:rPr>
      </w:pPr>
      <w:r w:rsidRPr="00246145">
        <w:rPr>
          <w:b/>
          <w:bCs/>
          <w:noProof/>
        </w:rPr>
        <w:t>Konačnu odluku o školi u koju će se dijete upisati donosi klikom na strelicu na pregledu liste zahtjeva za upis u školu izvan upisnog područja.</w:t>
      </w:r>
    </w:p>
    <w:p w14:paraId="5A3C2372" w14:textId="75439721" w:rsidR="00246145" w:rsidRDefault="00246145" w:rsidP="0024614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D09C15A" wp14:editId="006C5F1B">
            <wp:extent cx="8892540" cy="4344670"/>
            <wp:effectExtent l="0" t="0" r="3810" b="0"/>
            <wp:docPr id="18581147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14776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5E7D" w14:textId="77777777" w:rsidR="00246145" w:rsidRDefault="00246145" w:rsidP="00246145">
      <w:pPr>
        <w:rPr>
          <w:b/>
          <w:bCs/>
        </w:rPr>
      </w:pPr>
    </w:p>
    <w:p w14:paraId="0059C795" w14:textId="77777777" w:rsidR="00246145" w:rsidRPr="00246145" w:rsidRDefault="00246145" w:rsidP="00246145">
      <w:pPr>
        <w:rPr>
          <w:b/>
          <w:bCs/>
        </w:rPr>
      </w:pPr>
      <w:r w:rsidRPr="00246145">
        <w:rPr>
          <w:b/>
          <w:bCs/>
        </w:rPr>
        <w:t>Odabirom jedne od dvije ponuđene opcije • škola prema upisnom području • škola izvan upisnog područja.</w:t>
      </w:r>
    </w:p>
    <w:p w14:paraId="0F4A5EF9" w14:textId="77777777" w:rsidR="00246145" w:rsidRPr="00246145" w:rsidRDefault="00246145" w:rsidP="00246145">
      <w:pPr>
        <w:rPr>
          <w:b/>
          <w:bCs/>
        </w:rPr>
      </w:pPr>
      <w:r w:rsidRPr="00246145">
        <w:rPr>
          <w:b/>
          <w:bCs/>
        </w:rPr>
        <w:t>Te klikom na gumb „Spremi“, potvrđuje se škola u koju će se dijete upisati.</w:t>
      </w:r>
    </w:p>
    <w:p w14:paraId="4AC7E579" w14:textId="332A20A5" w:rsidR="00246145" w:rsidRPr="00246145" w:rsidRDefault="00246145" w:rsidP="00246145">
      <w:pPr>
        <w:rPr>
          <w:b/>
          <w:bCs/>
        </w:rPr>
      </w:pPr>
      <w:r w:rsidRPr="00246145">
        <w:rPr>
          <w:b/>
          <w:bCs/>
        </w:rPr>
        <w:t>Iznimka od gore napisanog scenarija jest unos rješenja o primjerenom programu pri čemu administrator ustanove može donijeti odluku o upis djeteta u školu koja ima program za djecu s teškoćama u razvoju, neovisno o školi prema upisnom području i želji roditelja.</w:t>
      </w:r>
    </w:p>
    <w:sectPr w:rsidR="00246145" w:rsidRPr="00246145" w:rsidSect="007D7139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5"/>
    <w:rsid w:val="00246145"/>
    <w:rsid w:val="003939C5"/>
    <w:rsid w:val="004F6812"/>
    <w:rsid w:val="006F7923"/>
    <w:rsid w:val="007D7139"/>
    <w:rsid w:val="00806590"/>
    <w:rsid w:val="008101C8"/>
    <w:rsid w:val="00A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03E6"/>
  <w15:chartTrackingRefBased/>
  <w15:docId w15:val="{55E6EAB2-C9B1-46B2-8F38-5A3178F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Maradin Keča</dc:creator>
  <cp:keywords/>
  <dc:description/>
  <cp:lastModifiedBy>Tajana Lukač</cp:lastModifiedBy>
  <cp:revision>2</cp:revision>
  <cp:lastPrinted>2024-02-20T13:11:00Z</cp:lastPrinted>
  <dcterms:created xsi:type="dcterms:W3CDTF">2024-02-23T15:30:00Z</dcterms:created>
  <dcterms:modified xsi:type="dcterms:W3CDTF">2024-02-23T15:30:00Z</dcterms:modified>
</cp:coreProperties>
</file>